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5" w:rsidRPr="00025194" w:rsidRDefault="00363255" w:rsidP="00363255">
      <w:pPr>
        <w:shd w:val="clear" w:color="auto" w:fill="FFFFFF"/>
        <w:spacing w:before="100" w:beforeAutospacing="1" w:after="360"/>
        <w:jc w:val="center"/>
        <w:textAlignment w:val="center"/>
        <w:outlineLvl w:val="1"/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</w:pPr>
      <w:bookmarkStart w:id="0" w:name="_GoBack"/>
      <w:bookmarkEnd w:id="0"/>
      <w:r w:rsidRPr="00025194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Encuesta C</w:t>
      </w:r>
      <w:r w:rsidR="00A50512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.</w:t>
      </w:r>
      <w:r w:rsidRPr="00025194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A</w:t>
      </w:r>
      <w:r w:rsidR="00A50512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.</w:t>
      </w:r>
      <w:r w:rsidRPr="00025194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H</w:t>
      </w:r>
      <w:r w:rsidR="00A50512">
        <w:rPr>
          <w:rFonts w:eastAsia="Times New Roman" w:cs="Times New Roman"/>
          <w:b/>
          <w:bCs/>
          <w:color w:val="222222"/>
          <w:sz w:val="22"/>
          <w:szCs w:val="22"/>
          <w:u w:val="single"/>
          <w:lang w:val="es-AR"/>
        </w:rPr>
        <w:t>.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r w:rsidRPr="00B33986">
        <w:rPr>
          <w:sz w:val="22"/>
          <w:szCs w:val="22"/>
          <w:lang w:val="es-AR"/>
        </w:rPr>
        <w:t xml:space="preserve">Con el fin de analizar homogéneamente la opinión de las Entidades Afiliadas solicitamos que respondan las siguientes preguntas. </w:t>
      </w:r>
      <w:r>
        <w:rPr>
          <w:sz w:val="22"/>
          <w:szCs w:val="22"/>
          <w:lang w:val="es-AR"/>
        </w:rPr>
        <w:t>L</w:t>
      </w:r>
      <w:r w:rsidRPr="00B33986">
        <w:rPr>
          <w:sz w:val="22"/>
          <w:szCs w:val="22"/>
          <w:lang w:val="es-AR"/>
        </w:rPr>
        <w:t xml:space="preserve">os formularios de encuesta serán recibidos hasta el día 10 de octubre de 2018 al e-mail de </w:t>
      </w:r>
      <w:hyperlink r:id="rId5" w:history="1">
        <w:r w:rsidRPr="00B33986">
          <w:rPr>
            <w:rStyle w:val="Hipervnculo"/>
            <w:sz w:val="22"/>
            <w:szCs w:val="22"/>
            <w:lang w:val="es-AR"/>
          </w:rPr>
          <w:t>campeonatos.cah@cahockey.org.ar</w:t>
        </w:r>
      </w:hyperlink>
      <w:r w:rsidRPr="00B33986">
        <w:rPr>
          <w:sz w:val="22"/>
          <w:szCs w:val="22"/>
          <w:lang w:val="es-AR"/>
        </w:rPr>
        <w:t xml:space="preserve"> 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r w:rsidRPr="00B33986">
        <w:rPr>
          <w:sz w:val="22"/>
          <w:szCs w:val="22"/>
          <w:lang w:val="es-AR"/>
        </w:rPr>
        <w:t>Nombre de la Asociación Afiliada:…………………………………………………………………………………………………….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1. Está de acuerdo con la realización de un Campeonato Argentino de Clubes para divisiones menores. ?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SI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NO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2. Si está de acuerdo, en qué categorías iniciaría la competencia el año próximo</w:t>
      </w:r>
      <w:proofErr w:type="gramStart"/>
      <w:r w:rsidRPr="00B33986">
        <w:rPr>
          <w:sz w:val="22"/>
          <w:szCs w:val="22"/>
          <w:u w:val="single"/>
          <w:lang w:val="es-AR"/>
        </w:rPr>
        <w:t>?</w:t>
      </w:r>
      <w:proofErr w:type="gramEnd"/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SUB 14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SUB 16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SUB 18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TODAS</w:t>
      </w:r>
    </w:p>
    <w:p w:rsidR="00363255" w:rsidRPr="00B33986" w:rsidRDefault="00363255" w:rsidP="00363255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</w:p>
    <w:p w:rsidR="00363255" w:rsidRPr="00B33986" w:rsidRDefault="00363255" w:rsidP="00363255">
      <w:pPr>
        <w:pStyle w:val="Prrafodelista"/>
        <w:jc w:val="both"/>
        <w:rPr>
          <w:rFonts w:asciiTheme="minorHAnsi" w:hAnsiTheme="minorHAnsi"/>
          <w:sz w:val="22"/>
          <w:szCs w:val="22"/>
          <w:u w:val="single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3. En la competencia de clubes de divisiones inferiores de hockey, qué formato de campeonato cree que es el de mejor aplicación para jugar en cuatro días de competencia.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Zonas todos vs todos y finales directas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Zonas todos vs todos con cuartos de final, semifinal y final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Zonas todos vs todos con semifinal y final</w:t>
      </w:r>
    </w:p>
    <w:p w:rsidR="00363255" w:rsidRPr="00B33986" w:rsidRDefault="00363255" w:rsidP="00363255">
      <w:pPr>
        <w:ind w:left="360"/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ind w:left="360"/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 xml:space="preserve">4. Según su criterio, cuántos equipos deberían integrar el </w:t>
      </w:r>
      <w:proofErr w:type="spellStart"/>
      <w:r w:rsidRPr="00B33986">
        <w:rPr>
          <w:sz w:val="22"/>
          <w:szCs w:val="22"/>
          <w:u w:val="single"/>
          <w:lang w:val="es-AR"/>
        </w:rPr>
        <w:t>fixture</w:t>
      </w:r>
      <w:proofErr w:type="spellEnd"/>
      <w:r w:rsidRPr="00B33986">
        <w:rPr>
          <w:sz w:val="22"/>
          <w:szCs w:val="22"/>
          <w:u w:val="single"/>
          <w:lang w:val="es-AR"/>
        </w:rPr>
        <w:t xml:space="preserve"> en estos Campeonatos.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6 EQUIPOS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8 EQUIPOS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12 EQUIPOS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5. Está de acuerdo con la estructura de juego de los Campeonatos Argentinos de Clubes Sub-14 y 16?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SI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No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1BCF" wp14:editId="1243C618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715000" cy="16002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55" w:rsidRPr="004D6153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615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Si no </w:t>
                            </w:r>
                            <w:proofErr w:type="spellStart"/>
                            <w:r w:rsidRPr="004D6153">
                              <w:rPr>
                                <w:sz w:val="22"/>
                                <w:szCs w:val="22"/>
                                <w:u w:val="single"/>
                              </w:rPr>
                              <w:t>esta</w:t>
                            </w:r>
                            <w:proofErr w:type="spellEnd"/>
                            <w:r w:rsidRPr="004D615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de acuerdo, que sistema de juego y clasificación propone:</w:t>
                            </w: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24.75pt;width:45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vIrQIAAKs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" filled="f" stroked="f">
                <v:textbox>
                  <w:txbxContent>
                    <w:p w:rsidR="00363255" w:rsidRPr="004D6153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u w:val="single"/>
                        </w:rPr>
                      </w:pPr>
                      <w:r w:rsidRPr="004D6153">
                        <w:rPr>
                          <w:sz w:val="22"/>
                          <w:szCs w:val="22"/>
                          <w:u w:val="single"/>
                        </w:rPr>
                        <w:t xml:space="preserve">Si no </w:t>
                      </w:r>
                      <w:proofErr w:type="spellStart"/>
                      <w:r w:rsidRPr="004D6153">
                        <w:rPr>
                          <w:sz w:val="22"/>
                          <w:szCs w:val="22"/>
                          <w:u w:val="single"/>
                        </w:rPr>
                        <w:t>esta</w:t>
                      </w:r>
                      <w:proofErr w:type="spellEnd"/>
                      <w:r w:rsidRPr="004D6153">
                        <w:rPr>
                          <w:sz w:val="22"/>
                          <w:szCs w:val="22"/>
                          <w:u w:val="single"/>
                        </w:rPr>
                        <w:t xml:space="preserve"> de acuerdo, que sistema de juego y clasificación propone:</w:t>
                      </w: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6. Está de acuerdo con la estructura de juego de los Campeonatos Argentinos de Clubes Sub-18?</w:t>
      </w:r>
    </w:p>
    <w:p w:rsidR="00363255" w:rsidRPr="00B33986" w:rsidRDefault="00363255" w:rsidP="00363255">
      <w:pPr>
        <w:jc w:val="both"/>
        <w:rPr>
          <w:sz w:val="22"/>
          <w:szCs w:val="22"/>
          <w:lang w:val="es-AR"/>
        </w:rPr>
      </w:pP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SI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4954" wp14:editId="77F107B6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715000" cy="16002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55" w:rsidRPr="004D6153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Si no está de acuerdo, </w:t>
                            </w:r>
                            <w:r w:rsidRPr="004D6153">
                              <w:rPr>
                                <w:sz w:val="22"/>
                                <w:szCs w:val="22"/>
                                <w:u w:val="single"/>
                              </w:rPr>
                              <w:t>qu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é</w:t>
                            </w:r>
                            <w:r w:rsidRPr="004D615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sistema de juego y clasificación propone:</w:t>
                            </w:r>
                          </w:p>
                          <w:p w:rsidR="00363255" w:rsidRPr="004D6153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363255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0;margin-top:27.5pt;width:450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xrsAIAALIFAAAOAAAAZHJzL2Uyb0RvYy54bWysVEtv2zAMvg/YfxB0T20HcR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" filled="f" stroked="f">
                <v:textbox>
                  <w:txbxContent>
                    <w:p w:rsidR="00363255" w:rsidRPr="004D6153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Si no está de acuerdo, </w:t>
                      </w:r>
                      <w:r w:rsidRPr="004D6153">
                        <w:rPr>
                          <w:sz w:val="22"/>
                          <w:szCs w:val="22"/>
                          <w:u w:val="single"/>
                        </w:rPr>
                        <w:t>qu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é</w:t>
                      </w:r>
                      <w:r w:rsidRPr="004D6153">
                        <w:rPr>
                          <w:sz w:val="22"/>
                          <w:szCs w:val="22"/>
                          <w:u w:val="single"/>
                        </w:rPr>
                        <w:t xml:space="preserve"> sistema de juego y clasificación propone:</w:t>
                      </w:r>
                    </w:p>
                    <w:p w:rsidR="00363255" w:rsidRPr="004D6153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</w:p>
                    <w:p w:rsidR="00363255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B33986">
        <w:rPr>
          <w:sz w:val="22"/>
          <w:szCs w:val="22"/>
          <w:lang w:val="es-AR"/>
        </w:rPr>
        <w:t>o</w:t>
      </w:r>
      <w:proofErr w:type="gramEnd"/>
      <w:r w:rsidRPr="00B33986">
        <w:rPr>
          <w:sz w:val="22"/>
          <w:szCs w:val="22"/>
          <w:lang w:val="es-AR"/>
        </w:rPr>
        <w:t>    NO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/>
        </w:rPr>
        <w:t>7. Desea agregar algún comentario o sugerencia.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bdr w:val="single" w:sz="4" w:space="0" w:color="auto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1B60B" wp14:editId="4671B79C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15000" cy="17145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55" w:rsidRPr="001111D7" w:rsidRDefault="00363255" w:rsidP="003632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0;margin-top:14.6pt;width:45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RNsAIAALI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" filled="f" stroked="f">
                <v:textbox>
                  <w:txbxContent>
                    <w:p w:rsidR="00363255" w:rsidRPr="001111D7" w:rsidRDefault="00363255" w:rsidP="003632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255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363255" w:rsidRDefault="00363255" w:rsidP="00363255">
      <w:pPr>
        <w:jc w:val="both"/>
        <w:rPr>
          <w:b/>
          <w:i/>
          <w:sz w:val="22"/>
          <w:szCs w:val="22"/>
          <w:u w:val="single"/>
          <w:lang w:val="es-AR"/>
        </w:rPr>
      </w:pPr>
      <w:r w:rsidRPr="00363255">
        <w:rPr>
          <w:b/>
          <w:i/>
          <w:sz w:val="22"/>
          <w:szCs w:val="22"/>
          <w:u w:val="single"/>
          <w:lang w:val="es-AR"/>
        </w:rPr>
        <w:t>Comisión de Campeonatos C.A.H.</w: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  <w:r w:rsidRPr="00B33986">
        <w:rPr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C001" wp14:editId="25DBA228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297815" cy="9144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55" w:rsidRDefault="00363255" w:rsidP="003632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9" type="#_x0000_t202" style="position:absolute;left:0;text-align:left;margin-left:9pt;margin-top:4.3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" filled="f" stroked="f">
                <v:textbox>
                  <w:txbxContent>
                    <w:p w:rsidR="00363255" w:rsidRDefault="00363255" w:rsidP="00363255"/>
                  </w:txbxContent>
                </v:textbox>
                <w10:wrap type="square"/>
              </v:shape>
            </w:pict>
          </mc:Fallback>
        </mc:AlternateContent>
      </w: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363255" w:rsidRPr="00B33986" w:rsidRDefault="00363255" w:rsidP="00363255">
      <w:pPr>
        <w:jc w:val="both"/>
        <w:rPr>
          <w:sz w:val="22"/>
          <w:szCs w:val="22"/>
          <w:u w:val="single"/>
          <w:lang w:val="es-AR"/>
        </w:rPr>
      </w:pPr>
    </w:p>
    <w:p w:rsidR="00BE6545" w:rsidRPr="00363255" w:rsidRDefault="00BE6545">
      <w:pPr>
        <w:rPr>
          <w:lang w:val="es-AR"/>
        </w:rPr>
      </w:pPr>
    </w:p>
    <w:sectPr w:rsidR="00BE6545" w:rsidRPr="00363255" w:rsidSect="006036C2">
      <w:pgSz w:w="11900" w:h="16840"/>
      <w:pgMar w:top="1417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5"/>
    <w:rsid w:val="00025194"/>
    <w:rsid w:val="00363255"/>
    <w:rsid w:val="00A50512"/>
    <w:rsid w:val="00B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55"/>
    <w:pPr>
      <w:spacing w:after="0" w:line="240" w:lineRule="auto"/>
    </w:pPr>
    <w:rPr>
      <w:rFonts w:eastAsiaTheme="minorEastAsia"/>
      <w:sz w:val="24"/>
      <w:szCs w:val="24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255"/>
    <w:pPr>
      <w:ind w:left="720"/>
      <w:contextualSpacing/>
    </w:pPr>
    <w:rPr>
      <w:rFonts w:ascii="Times" w:hAnsi="Times"/>
      <w:sz w:val="20"/>
      <w:szCs w:val="20"/>
      <w:lang w:val="es-AR" w:eastAsia="es-ES"/>
    </w:rPr>
  </w:style>
  <w:style w:type="character" w:styleId="Hipervnculo">
    <w:name w:val="Hyperlink"/>
    <w:basedOn w:val="Fuentedeprrafopredeter"/>
    <w:uiPriority w:val="99"/>
    <w:unhideWhenUsed/>
    <w:rsid w:val="0036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55"/>
    <w:pPr>
      <w:spacing w:after="0" w:line="240" w:lineRule="auto"/>
    </w:pPr>
    <w:rPr>
      <w:rFonts w:eastAsiaTheme="minorEastAsia"/>
      <w:sz w:val="24"/>
      <w:szCs w:val="24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255"/>
    <w:pPr>
      <w:ind w:left="720"/>
      <w:contextualSpacing/>
    </w:pPr>
    <w:rPr>
      <w:rFonts w:ascii="Times" w:hAnsi="Times"/>
      <w:sz w:val="20"/>
      <w:szCs w:val="20"/>
      <w:lang w:val="es-AR" w:eastAsia="es-ES"/>
    </w:rPr>
  </w:style>
  <w:style w:type="character" w:styleId="Hipervnculo">
    <w:name w:val="Hyperlink"/>
    <w:basedOn w:val="Fuentedeprrafopredeter"/>
    <w:uiPriority w:val="99"/>
    <w:unhideWhenUsed/>
    <w:rsid w:val="0036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eonatos.cah@cahockey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Gigena</dc:creator>
  <cp:lastModifiedBy>Liliana Gigena</cp:lastModifiedBy>
  <cp:revision>3</cp:revision>
  <dcterms:created xsi:type="dcterms:W3CDTF">2018-09-26T21:24:00Z</dcterms:created>
  <dcterms:modified xsi:type="dcterms:W3CDTF">2018-09-26T21:26:00Z</dcterms:modified>
</cp:coreProperties>
</file>